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146C8" w:rsidRPr="001146C8" w:rsidRDefault="00801572" w:rsidP="00BE6C6A">
      <w:pPr>
        <w:tabs>
          <w:tab w:val="left" w:pos="339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146C8">
        <w:rPr>
          <w:rFonts w:ascii="Times New Roman" w:hAnsi="Times New Roman" w:cs="Times New Roman"/>
          <w:b/>
          <w:sz w:val="24"/>
          <w:szCs w:val="24"/>
        </w:rPr>
        <w:tab/>
        <w:t>Navigation of insurance</w:t>
      </w:r>
    </w:p>
    <w:p w:rsidR="001146C8" w:rsidRDefault="001146C8" w:rsidP="00BE6C6A">
      <w:pPr>
        <w:tabs>
          <w:tab w:val="left" w:pos="339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46C8" w:rsidRDefault="001146C8" w:rsidP="00BE6C6A">
      <w:pPr>
        <w:tabs>
          <w:tab w:val="left" w:pos="339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46C8" w:rsidRDefault="001146C8" w:rsidP="00BE6C6A">
      <w:pPr>
        <w:tabs>
          <w:tab w:val="left" w:pos="339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46C8" w:rsidRDefault="001146C8" w:rsidP="00BE6C6A">
      <w:pPr>
        <w:tabs>
          <w:tab w:val="left" w:pos="339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46C8" w:rsidRDefault="001146C8" w:rsidP="00BE6C6A">
      <w:pPr>
        <w:tabs>
          <w:tab w:val="left" w:pos="339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46C8" w:rsidRDefault="00801572" w:rsidP="00C061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(Students name)</w:t>
      </w:r>
    </w:p>
    <w:p w:rsidR="001146C8" w:rsidRDefault="00801572" w:rsidP="00BE6C6A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(Affiliated Institutions)</w:t>
      </w:r>
    </w:p>
    <w:p w:rsidR="001146C8" w:rsidRDefault="00801572" w:rsidP="00BE6C6A">
      <w:pPr>
        <w:spacing w:line="480" w:lineRule="auto"/>
        <w:ind w:left="360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(Course)</w:t>
      </w:r>
    </w:p>
    <w:p w:rsidR="001146C8" w:rsidRDefault="00801572" w:rsidP="00BE6C6A">
      <w:pPr>
        <w:tabs>
          <w:tab w:val="left" w:pos="339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(Date)</w:t>
      </w:r>
    </w:p>
    <w:p w:rsidR="0072642C" w:rsidRDefault="00801572" w:rsidP="00BE6C6A">
      <w:pPr>
        <w:tabs>
          <w:tab w:val="left" w:pos="339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46C8">
        <w:rPr>
          <w:rFonts w:ascii="Times New Roman" w:hAnsi="Times New Roman" w:cs="Times New Roman"/>
          <w:sz w:val="24"/>
          <w:szCs w:val="24"/>
        </w:rPr>
        <w:br w:type="page"/>
      </w:r>
      <w:r w:rsidR="001146C8">
        <w:rPr>
          <w:rFonts w:ascii="Times New Roman" w:hAnsi="Times New Roman" w:cs="Times New Roman"/>
          <w:sz w:val="24"/>
          <w:szCs w:val="24"/>
        </w:rPr>
        <w:lastRenderedPageBreak/>
        <w:tab/>
      </w:r>
    </w:p>
    <w:p w:rsidR="001146C8" w:rsidRDefault="00801572" w:rsidP="00BE6C6A">
      <w:pPr>
        <w:tabs>
          <w:tab w:val="left" w:pos="3390"/>
        </w:tabs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Navigation of insurance</w:t>
      </w:r>
    </w:p>
    <w:p w:rsidR="001146C8" w:rsidRDefault="00801572" w:rsidP="00BE6C6A">
      <w:pPr>
        <w:tabs>
          <w:tab w:val="left" w:pos="3390"/>
        </w:tabs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146C8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294B1A" w:rsidRDefault="00801572" w:rsidP="00E210ED">
      <w:pPr>
        <w:tabs>
          <w:tab w:val="left" w:pos="3390"/>
        </w:tabs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1146C8">
        <w:rPr>
          <w:rFonts w:ascii="Times New Roman" w:hAnsi="Times New Roman" w:cs="Times New Roman"/>
          <w:sz w:val="24"/>
          <w:szCs w:val="24"/>
        </w:rPr>
        <w:t xml:space="preserve">Insurance can be defined as protection against loss where an individual has an agreement between the insurance </w:t>
      </w:r>
      <w:r w:rsidR="002D2C9C">
        <w:rPr>
          <w:rFonts w:ascii="Times New Roman" w:hAnsi="Times New Roman" w:cs="Times New Roman"/>
          <w:sz w:val="24"/>
          <w:szCs w:val="24"/>
        </w:rPr>
        <w:t>companies</w:t>
      </w:r>
      <w:r w:rsidR="001146C8">
        <w:rPr>
          <w:rFonts w:ascii="Times New Roman" w:hAnsi="Times New Roman" w:cs="Times New Roman"/>
          <w:sz w:val="24"/>
          <w:szCs w:val="24"/>
        </w:rPr>
        <w:t xml:space="preserve"> that he or she will </w:t>
      </w:r>
      <w:r w:rsidR="009D2B1F">
        <w:rPr>
          <w:rFonts w:ascii="Times New Roman" w:hAnsi="Times New Roman" w:cs="Times New Roman"/>
          <w:sz w:val="24"/>
          <w:szCs w:val="24"/>
        </w:rPr>
        <w:t>be</w:t>
      </w:r>
      <w:r w:rsidR="001146C8">
        <w:rPr>
          <w:rFonts w:ascii="Times New Roman" w:hAnsi="Times New Roman" w:cs="Times New Roman"/>
          <w:sz w:val="24"/>
          <w:szCs w:val="24"/>
        </w:rPr>
        <w:t xml:space="preserve"> guaranteed protection against losses, he or she has to pay a certain amount of money in a specified period </w:t>
      </w:r>
      <w:r w:rsidR="0010485F">
        <w:rPr>
          <w:rFonts w:ascii="Times New Roman" w:hAnsi="Times New Roman" w:cs="Times New Roman"/>
          <w:sz w:val="24"/>
          <w:szCs w:val="24"/>
        </w:rPr>
        <w:t xml:space="preserve">to get the specified insurance </w:t>
      </w:r>
      <w:r w:rsidR="002D2C9C">
        <w:rPr>
          <w:rFonts w:ascii="Times New Roman" w:hAnsi="Times New Roman" w:cs="Times New Roman"/>
          <w:sz w:val="24"/>
          <w:szCs w:val="24"/>
        </w:rPr>
        <w:t xml:space="preserve">services. </w:t>
      </w:r>
      <w:r w:rsidR="0002735C">
        <w:rPr>
          <w:rFonts w:ascii="Times New Roman" w:hAnsi="Times New Roman" w:cs="Times New Roman"/>
          <w:sz w:val="24"/>
          <w:szCs w:val="24"/>
        </w:rPr>
        <w:t>According</w:t>
      </w:r>
      <w:r w:rsidR="00141870">
        <w:rPr>
          <w:rFonts w:ascii="Times New Roman" w:hAnsi="Times New Roman" w:cs="Times New Roman"/>
          <w:sz w:val="24"/>
          <w:szCs w:val="24"/>
        </w:rPr>
        <w:t xml:space="preserve"> to</w:t>
      </w:r>
      <w:r w:rsidR="0002735C">
        <w:rPr>
          <w:rFonts w:ascii="Times New Roman" w:hAnsi="Times New Roman" w:cs="Times New Roman"/>
          <w:sz w:val="24"/>
          <w:szCs w:val="24"/>
        </w:rPr>
        <w:t xml:space="preserve"> </w:t>
      </w:r>
      <w:r w:rsidR="00141870">
        <w:rPr>
          <w:rFonts w:ascii="Times New Roman" w:hAnsi="Times New Roman" w:cs="Times New Roman"/>
          <w:sz w:val="24"/>
          <w:szCs w:val="24"/>
        </w:rPr>
        <w:t>(</w:t>
      </w:r>
      <w:r w:rsidR="00037C7D">
        <w:rPr>
          <w:rFonts w:ascii="Times New Roman" w:hAnsi="Times New Roman" w:cs="Times New Roman"/>
          <w:sz w:val="24"/>
          <w:szCs w:val="24"/>
        </w:rPr>
        <w:t>Cohen et al. 2019</w:t>
      </w:r>
      <w:r w:rsidR="00141870">
        <w:rPr>
          <w:rFonts w:ascii="Times New Roman" w:hAnsi="Times New Roman" w:cs="Times New Roman"/>
          <w:sz w:val="24"/>
          <w:szCs w:val="24"/>
        </w:rPr>
        <w:t>)</w:t>
      </w:r>
      <w:r w:rsidR="0002735C">
        <w:rPr>
          <w:rFonts w:ascii="Times New Roman" w:hAnsi="Times New Roman" w:cs="Times New Roman"/>
          <w:sz w:val="24"/>
          <w:szCs w:val="24"/>
        </w:rPr>
        <w:t xml:space="preserve"> insurance </w:t>
      </w:r>
      <w:r w:rsidR="00811372">
        <w:rPr>
          <w:rFonts w:ascii="Times New Roman" w:hAnsi="Times New Roman" w:cs="Times New Roman"/>
          <w:sz w:val="24"/>
          <w:szCs w:val="24"/>
        </w:rPr>
        <w:t>is the</w:t>
      </w:r>
      <w:r w:rsidR="00676A62">
        <w:rPr>
          <w:rFonts w:ascii="Times New Roman" w:hAnsi="Times New Roman" w:cs="Times New Roman"/>
          <w:sz w:val="24"/>
          <w:szCs w:val="24"/>
        </w:rPr>
        <w:t xml:space="preserve"> </w:t>
      </w:r>
      <w:r w:rsidR="0002735C">
        <w:rPr>
          <w:rFonts w:ascii="Times New Roman" w:hAnsi="Times New Roman" w:cs="Times New Roman"/>
          <w:sz w:val="24"/>
          <w:szCs w:val="24"/>
        </w:rPr>
        <w:t>protection against loss, and w</w:t>
      </w:r>
      <w:r w:rsidR="002D2C9C">
        <w:rPr>
          <w:rFonts w:ascii="Times New Roman" w:hAnsi="Times New Roman" w:cs="Times New Roman"/>
          <w:sz w:val="24"/>
          <w:szCs w:val="24"/>
        </w:rPr>
        <w:t>e</w:t>
      </w:r>
      <w:r w:rsidR="009D2B1F">
        <w:rPr>
          <w:rFonts w:ascii="Times New Roman" w:hAnsi="Times New Roman" w:cs="Times New Roman"/>
          <w:sz w:val="24"/>
          <w:szCs w:val="24"/>
        </w:rPr>
        <w:t xml:space="preserve"> have different types of insurance such as health insurance and financial </w:t>
      </w:r>
      <w:r w:rsidR="002D2C9C">
        <w:rPr>
          <w:rFonts w:ascii="Times New Roman" w:hAnsi="Times New Roman" w:cs="Times New Roman"/>
          <w:sz w:val="24"/>
          <w:szCs w:val="24"/>
        </w:rPr>
        <w:t>insurance. In</w:t>
      </w:r>
      <w:r w:rsidR="009D2B1F">
        <w:rPr>
          <w:rFonts w:ascii="Times New Roman" w:hAnsi="Times New Roman" w:cs="Times New Roman"/>
          <w:sz w:val="24"/>
          <w:szCs w:val="24"/>
        </w:rPr>
        <w:t xml:space="preserve"> health </w:t>
      </w:r>
      <w:r w:rsidR="002D2C9C">
        <w:rPr>
          <w:rFonts w:ascii="Times New Roman" w:hAnsi="Times New Roman" w:cs="Times New Roman"/>
          <w:sz w:val="24"/>
          <w:szCs w:val="24"/>
        </w:rPr>
        <w:t>insurance</w:t>
      </w:r>
      <w:r w:rsidR="009D2B1F">
        <w:rPr>
          <w:rFonts w:ascii="Times New Roman" w:hAnsi="Times New Roman" w:cs="Times New Roman"/>
          <w:sz w:val="24"/>
          <w:szCs w:val="24"/>
        </w:rPr>
        <w:t xml:space="preserve">, we have </w:t>
      </w:r>
      <w:r w:rsidR="002D2C9C">
        <w:rPr>
          <w:rFonts w:ascii="Times New Roman" w:hAnsi="Times New Roman" w:cs="Times New Roman"/>
          <w:sz w:val="24"/>
          <w:szCs w:val="24"/>
        </w:rPr>
        <w:t>terminologies’ such as deducti</w:t>
      </w:r>
      <w:r w:rsidR="009D2B1F">
        <w:rPr>
          <w:rFonts w:ascii="Times New Roman" w:hAnsi="Times New Roman" w:cs="Times New Roman"/>
          <w:sz w:val="24"/>
          <w:szCs w:val="24"/>
        </w:rPr>
        <w:t>bles,</w:t>
      </w:r>
      <w:r w:rsidR="002D2C9C">
        <w:rPr>
          <w:rFonts w:ascii="Times New Roman" w:hAnsi="Times New Roman" w:cs="Times New Roman"/>
          <w:sz w:val="24"/>
          <w:szCs w:val="24"/>
        </w:rPr>
        <w:t xml:space="preserve"> </w:t>
      </w:r>
      <w:r w:rsidR="009D2B1F">
        <w:rPr>
          <w:rFonts w:ascii="Times New Roman" w:hAnsi="Times New Roman" w:cs="Times New Roman"/>
          <w:sz w:val="24"/>
          <w:szCs w:val="24"/>
        </w:rPr>
        <w:t>co-insurance,</w:t>
      </w:r>
      <w:r w:rsidR="002D2C9C">
        <w:rPr>
          <w:rFonts w:ascii="Times New Roman" w:hAnsi="Times New Roman" w:cs="Times New Roman"/>
          <w:sz w:val="24"/>
          <w:szCs w:val="24"/>
        </w:rPr>
        <w:t xml:space="preserve"> </w:t>
      </w:r>
      <w:r w:rsidR="009D2B1F">
        <w:rPr>
          <w:rFonts w:ascii="Times New Roman" w:hAnsi="Times New Roman" w:cs="Times New Roman"/>
          <w:sz w:val="24"/>
          <w:szCs w:val="24"/>
        </w:rPr>
        <w:t>co-payments and out-of-pocket expenses.</w:t>
      </w:r>
      <w:r w:rsidR="002D2C9C">
        <w:rPr>
          <w:rFonts w:ascii="Times New Roman" w:hAnsi="Times New Roman" w:cs="Times New Roman"/>
          <w:sz w:val="24"/>
          <w:szCs w:val="24"/>
        </w:rPr>
        <w:t xml:space="preserve"> Deductibles</w:t>
      </w:r>
      <w:r w:rsidR="009D2B1F">
        <w:rPr>
          <w:rFonts w:ascii="Times New Roman" w:hAnsi="Times New Roman" w:cs="Times New Roman"/>
          <w:sz w:val="24"/>
          <w:szCs w:val="24"/>
        </w:rPr>
        <w:t xml:space="preserve"> are the amount </w:t>
      </w:r>
      <w:r w:rsidR="002D2C9C">
        <w:rPr>
          <w:rFonts w:ascii="Times New Roman" w:hAnsi="Times New Roman" w:cs="Times New Roman"/>
          <w:sz w:val="24"/>
          <w:szCs w:val="24"/>
        </w:rPr>
        <w:t>of</w:t>
      </w:r>
      <w:r w:rsidR="009D2B1F">
        <w:rPr>
          <w:rFonts w:ascii="Times New Roman" w:hAnsi="Times New Roman" w:cs="Times New Roman"/>
          <w:sz w:val="24"/>
          <w:szCs w:val="24"/>
        </w:rPr>
        <w:t xml:space="preserve"> money an insurer pays seeking for insurance cover</w:t>
      </w:r>
      <w:r w:rsidR="002D2C9C">
        <w:rPr>
          <w:rFonts w:ascii="Times New Roman" w:hAnsi="Times New Roman" w:cs="Times New Roman"/>
          <w:sz w:val="24"/>
          <w:szCs w:val="24"/>
        </w:rPr>
        <w:t xml:space="preserve"> while out-of-pocket expenses are the cash that an individual uses or spends from his or her pocket.co-</w:t>
      </w:r>
      <w:r w:rsidR="009472BE">
        <w:rPr>
          <w:rFonts w:ascii="Times New Roman" w:hAnsi="Times New Roman" w:cs="Times New Roman"/>
          <w:sz w:val="24"/>
          <w:szCs w:val="24"/>
        </w:rPr>
        <w:t>payments refers</w:t>
      </w:r>
      <w:r w:rsidR="002D2C9C">
        <w:rPr>
          <w:rFonts w:ascii="Times New Roman" w:hAnsi="Times New Roman" w:cs="Times New Roman"/>
          <w:sz w:val="24"/>
          <w:szCs w:val="24"/>
        </w:rPr>
        <w:t xml:space="preserve"> to the fixed amount paid by the insurer before accessing insurance services and varies according to the services offered by the company while co-insurance is the percentage an individual pays say 20% for medical service and the rest percentage is covered by the company. </w:t>
      </w:r>
    </w:p>
    <w:p w:rsidR="00AD5500" w:rsidRDefault="00801572" w:rsidP="00676A62">
      <w:pPr>
        <w:tabs>
          <w:tab w:val="left" w:pos="3390"/>
        </w:tabs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Out-of-pocket payments are paid at the time you receive </w:t>
      </w:r>
      <w:r w:rsidR="00230F13">
        <w:rPr>
          <w:rFonts w:ascii="Times New Roman" w:hAnsi="Times New Roman" w:cs="Times New Roman"/>
          <w:sz w:val="24"/>
          <w:szCs w:val="24"/>
        </w:rPr>
        <w:t>service. When</w:t>
      </w:r>
      <w:r w:rsidR="00705C71">
        <w:rPr>
          <w:rFonts w:ascii="Times New Roman" w:hAnsi="Times New Roman" w:cs="Times New Roman"/>
          <w:sz w:val="24"/>
          <w:szCs w:val="24"/>
        </w:rPr>
        <w:t xml:space="preserve"> you receive a bill, your co-</w:t>
      </w:r>
      <w:r w:rsidR="00230F13">
        <w:rPr>
          <w:rFonts w:ascii="Times New Roman" w:hAnsi="Times New Roman" w:cs="Times New Roman"/>
          <w:sz w:val="24"/>
          <w:szCs w:val="24"/>
        </w:rPr>
        <w:t>insurance</w:t>
      </w:r>
      <w:r w:rsidR="00705C71">
        <w:rPr>
          <w:rFonts w:ascii="Times New Roman" w:hAnsi="Times New Roman" w:cs="Times New Roman"/>
          <w:sz w:val="24"/>
          <w:szCs w:val="24"/>
        </w:rPr>
        <w:t xml:space="preserve"> will be checked to determine the amount of cash you are required to </w:t>
      </w:r>
      <w:r w:rsidR="00230F13">
        <w:rPr>
          <w:rFonts w:ascii="Times New Roman" w:hAnsi="Times New Roman" w:cs="Times New Roman"/>
          <w:sz w:val="24"/>
          <w:szCs w:val="24"/>
        </w:rPr>
        <w:t>pay</w:t>
      </w:r>
      <w:r w:rsidR="00705C71">
        <w:rPr>
          <w:rFonts w:ascii="Times New Roman" w:hAnsi="Times New Roman" w:cs="Times New Roman"/>
          <w:sz w:val="24"/>
          <w:szCs w:val="24"/>
        </w:rPr>
        <w:t xml:space="preserve"> and the amount </w:t>
      </w:r>
      <w:r w:rsidR="00230F13">
        <w:rPr>
          <w:rFonts w:ascii="Times New Roman" w:hAnsi="Times New Roman" w:cs="Times New Roman"/>
          <w:sz w:val="24"/>
          <w:szCs w:val="24"/>
        </w:rPr>
        <w:t>of</w:t>
      </w:r>
      <w:r w:rsidR="00705C71">
        <w:rPr>
          <w:rFonts w:ascii="Times New Roman" w:hAnsi="Times New Roman" w:cs="Times New Roman"/>
          <w:sz w:val="24"/>
          <w:szCs w:val="24"/>
        </w:rPr>
        <w:t xml:space="preserve"> money the company is required to </w:t>
      </w:r>
      <w:r w:rsidR="00230F13">
        <w:rPr>
          <w:rFonts w:ascii="Times New Roman" w:hAnsi="Times New Roman" w:cs="Times New Roman"/>
          <w:sz w:val="24"/>
          <w:szCs w:val="24"/>
        </w:rPr>
        <w:t>cover. When</w:t>
      </w:r>
      <w:r w:rsidR="00705C71">
        <w:rPr>
          <w:rFonts w:ascii="Times New Roman" w:hAnsi="Times New Roman" w:cs="Times New Roman"/>
          <w:sz w:val="24"/>
          <w:szCs w:val="24"/>
        </w:rPr>
        <w:t xml:space="preserve"> you check-in for an appointment, your </w:t>
      </w:r>
      <w:r w:rsidR="00230F13">
        <w:rPr>
          <w:rFonts w:ascii="Times New Roman" w:hAnsi="Times New Roman" w:cs="Times New Roman"/>
          <w:sz w:val="24"/>
          <w:szCs w:val="24"/>
        </w:rPr>
        <w:t>deductibles</w:t>
      </w:r>
      <w:r w:rsidR="00705C71">
        <w:rPr>
          <w:rFonts w:ascii="Times New Roman" w:hAnsi="Times New Roman" w:cs="Times New Roman"/>
          <w:sz w:val="24"/>
          <w:szCs w:val="24"/>
        </w:rPr>
        <w:t xml:space="preserve"> are considered fast to determine </w:t>
      </w:r>
      <w:r w:rsidR="00230F13">
        <w:rPr>
          <w:rFonts w:ascii="Times New Roman" w:hAnsi="Times New Roman" w:cs="Times New Roman"/>
          <w:sz w:val="24"/>
          <w:szCs w:val="24"/>
        </w:rPr>
        <w:t>whether</w:t>
      </w:r>
      <w:r w:rsidR="00705C71">
        <w:rPr>
          <w:rFonts w:ascii="Times New Roman" w:hAnsi="Times New Roman" w:cs="Times New Roman"/>
          <w:sz w:val="24"/>
          <w:szCs w:val="24"/>
        </w:rPr>
        <w:t xml:space="preserve"> you can be covered and this where you make a deal with the </w:t>
      </w:r>
      <w:r w:rsidR="00230F13">
        <w:rPr>
          <w:rFonts w:ascii="Times New Roman" w:hAnsi="Times New Roman" w:cs="Times New Roman"/>
          <w:sz w:val="24"/>
          <w:szCs w:val="24"/>
        </w:rPr>
        <w:t>company. When</w:t>
      </w:r>
      <w:r w:rsidR="00705C71">
        <w:rPr>
          <w:rFonts w:ascii="Times New Roman" w:hAnsi="Times New Roman" w:cs="Times New Roman"/>
          <w:sz w:val="24"/>
          <w:szCs w:val="24"/>
        </w:rPr>
        <w:t xml:space="preserve"> </w:t>
      </w:r>
      <w:r w:rsidR="00230F13">
        <w:rPr>
          <w:rFonts w:ascii="Times New Roman" w:hAnsi="Times New Roman" w:cs="Times New Roman"/>
          <w:sz w:val="24"/>
          <w:szCs w:val="24"/>
        </w:rPr>
        <w:t>you</w:t>
      </w:r>
      <w:r w:rsidR="00705C71">
        <w:rPr>
          <w:rFonts w:ascii="Times New Roman" w:hAnsi="Times New Roman" w:cs="Times New Roman"/>
          <w:sz w:val="24"/>
          <w:szCs w:val="24"/>
        </w:rPr>
        <w:t xml:space="preserve"> find out what you owe for each of these, you are required</w:t>
      </w:r>
      <w:r w:rsidR="00230F13">
        <w:rPr>
          <w:rFonts w:ascii="Times New Roman" w:hAnsi="Times New Roman" w:cs="Times New Roman"/>
          <w:sz w:val="24"/>
          <w:szCs w:val="24"/>
        </w:rPr>
        <w:t xml:space="preserve"> to check the co-payments to determine if you can pay for the </w:t>
      </w:r>
      <w:r w:rsidR="009472BE">
        <w:rPr>
          <w:rFonts w:ascii="Times New Roman" w:hAnsi="Times New Roman" w:cs="Times New Roman"/>
          <w:sz w:val="24"/>
          <w:szCs w:val="24"/>
        </w:rPr>
        <w:t>services. And once all these payments are made, and you have a plan for them now you can get insurance services from the company or organization.</w:t>
      </w:r>
    </w:p>
    <w:p w:rsidR="00514F77" w:rsidRPr="00514F77" w:rsidRDefault="00C45259" w:rsidP="00676A62">
      <w:pPr>
        <w:tabs>
          <w:tab w:val="left" w:pos="3390"/>
        </w:tabs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45259">
        <w:rPr>
          <w:rFonts w:ascii="Times New Roman" w:hAnsi="Times New Roman" w:cs="Times New Roman"/>
          <w:b/>
          <w:sz w:val="24"/>
          <w:szCs w:val="24"/>
        </w:rPr>
        <w:lastRenderedPageBreak/>
        <w:t>Out-of-pocket expenses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this is the cost that an individual uses or spend from their cash which is not covered by the insurance. For </w:t>
      </w:r>
      <w:r w:rsidR="00801572">
        <w:rPr>
          <w:rFonts w:ascii="Times New Roman" w:hAnsi="Times New Roman" w:cs="Times New Roman"/>
          <w:sz w:val="24"/>
          <w:szCs w:val="24"/>
        </w:rPr>
        <w:t>example, I wasn't feeling well, and I decide to visit a doctor to get some assistance</w:t>
      </w:r>
      <w:r w:rsidR="00801572">
        <w:rPr>
          <w:rFonts w:ascii="Times New Roman" w:hAnsi="Times New Roman" w:cs="Times New Roman"/>
          <w:b/>
          <w:sz w:val="24"/>
          <w:szCs w:val="24"/>
        </w:rPr>
        <w:t>.</w:t>
      </w:r>
      <w:r w:rsidR="00801572">
        <w:rPr>
          <w:rFonts w:ascii="Times New Roman" w:hAnsi="Times New Roman" w:cs="Times New Roman"/>
          <w:sz w:val="24"/>
          <w:szCs w:val="24"/>
        </w:rPr>
        <w:t xml:space="preserve"> At the doctor's desk, I was told to go to the lab and have some tests, and I was required to pay some cash for certain tests to take place, and this is where I was required to use my out-pocket expenses to get the service.</w:t>
      </w:r>
    </w:p>
    <w:p w:rsidR="001146C8" w:rsidRDefault="00801572" w:rsidP="00676A62">
      <w:pPr>
        <w:tabs>
          <w:tab w:val="left" w:pos="3390"/>
        </w:tabs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AA57BA" w:rsidRPr="00AA57BA">
        <w:rPr>
          <w:rFonts w:ascii="Times New Roman" w:hAnsi="Times New Roman" w:cs="Times New Roman"/>
          <w:b/>
          <w:sz w:val="24"/>
          <w:szCs w:val="24"/>
        </w:rPr>
        <w:t>Co-</w:t>
      </w:r>
      <w:r w:rsidR="00514F77" w:rsidRPr="00AA57BA">
        <w:rPr>
          <w:rFonts w:ascii="Times New Roman" w:hAnsi="Times New Roman" w:cs="Times New Roman"/>
          <w:b/>
          <w:sz w:val="24"/>
          <w:szCs w:val="24"/>
        </w:rPr>
        <w:t>payments</w:t>
      </w:r>
      <w:r w:rsidR="00C45259" w:rsidRPr="00AA57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242B">
        <w:rPr>
          <w:rFonts w:ascii="Times New Roman" w:hAnsi="Times New Roman" w:cs="Times New Roman"/>
          <w:sz w:val="24"/>
          <w:szCs w:val="24"/>
        </w:rPr>
        <w:t>refers to</w:t>
      </w:r>
      <w:r w:rsidR="00AA57BA">
        <w:rPr>
          <w:rFonts w:ascii="Times New Roman" w:hAnsi="Times New Roman" w:cs="Times New Roman"/>
          <w:sz w:val="24"/>
          <w:szCs w:val="24"/>
        </w:rPr>
        <w:t xml:space="preserve"> a fixed amount which is paid by insurance or a patient before accessing insurance service, which may be stated in the insurance </w:t>
      </w:r>
      <w:r w:rsidR="009D2B1F">
        <w:rPr>
          <w:rFonts w:ascii="Times New Roman" w:hAnsi="Times New Roman" w:cs="Times New Roman"/>
          <w:sz w:val="24"/>
          <w:szCs w:val="24"/>
        </w:rPr>
        <w:t>policy; it also varies depending on which services you being offered</w:t>
      </w:r>
      <w:r w:rsidR="00EB6924">
        <w:rPr>
          <w:rFonts w:ascii="Times New Roman" w:hAnsi="Times New Roman" w:cs="Times New Roman"/>
          <w:sz w:val="24"/>
          <w:szCs w:val="24"/>
        </w:rPr>
        <w:t xml:space="preserve">. For example, you have cancer, and you need access to the theatre </w:t>
      </w:r>
      <w:r w:rsidR="00D85EE3">
        <w:rPr>
          <w:rFonts w:ascii="Times New Roman" w:hAnsi="Times New Roman" w:cs="Times New Roman"/>
          <w:sz w:val="24"/>
          <w:szCs w:val="24"/>
        </w:rPr>
        <w:t xml:space="preserve">room the </w:t>
      </w:r>
      <w:r w:rsidR="00EB6924">
        <w:rPr>
          <w:rFonts w:ascii="Times New Roman" w:hAnsi="Times New Roman" w:cs="Times New Roman"/>
          <w:sz w:val="24"/>
          <w:szCs w:val="24"/>
        </w:rPr>
        <w:t xml:space="preserve">insurer or the management insuring you has to pay the amount first before you are considered, and the amount is always </w:t>
      </w:r>
      <w:r>
        <w:rPr>
          <w:rFonts w:ascii="Times New Roman" w:hAnsi="Times New Roman" w:cs="Times New Roman"/>
          <w:sz w:val="24"/>
          <w:szCs w:val="24"/>
        </w:rPr>
        <w:t>fixed. Once the amount is paid or settled, you will be able to get the required services.</w:t>
      </w:r>
    </w:p>
    <w:p w:rsidR="00303E94" w:rsidRDefault="00801572" w:rsidP="00676A62">
      <w:pPr>
        <w:tabs>
          <w:tab w:val="left" w:pos="3390"/>
        </w:tabs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D85EE3" w:rsidRPr="00D85EE3">
        <w:rPr>
          <w:rFonts w:ascii="Times New Roman" w:hAnsi="Times New Roman" w:cs="Times New Roman"/>
          <w:b/>
          <w:sz w:val="24"/>
          <w:szCs w:val="24"/>
        </w:rPr>
        <w:t>Co-insurance</w:t>
      </w:r>
      <w:r w:rsidR="00D85EE3">
        <w:rPr>
          <w:rFonts w:ascii="Times New Roman" w:hAnsi="Times New Roman" w:cs="Times New Roman"/>
          <w:sz w:val="24"/>
          <w:szCs w:val="24"/>
        </w:rPr>
        <w:t xml:space="preserve"> is the percentage an individual is required to pay after the insurance policy deductibles are exceeded or is the percentage and individual pays </w:t>
      </w:r>
      <w:r w:rsidR="00FC149E">
        <w:rPr>
          <w:rFonts w:ascii="Times New Roman" w:hAnsi="Times New Roman" w:cs="Times New Roman"/>
          <w:sz w:val="24"/>
          <w:szCs w:val="24"/>
        </w:rPr>
        <w:t>let’s</w:t>
      </w:r>
      <w:r w:rsidR="00D85EE3">
        <w:rPr>
          <w:rFonts w:ascii="Times New Roman" w:hAnsi="Times New Roman" w:cs="Times New Roman"/>
          <w:sz w:val="24"/>
          <w:szCs w:val="24"/>
        </w:rPr>
        <w:t xml:space="preserve"> say 20% and the 80% will be covered by the insurance </w:t>
      </w:r>
      <w:r w:rsidR="00FC149E">
        <w:rPr>
          <w:rFonts w:ascii="Times New Roman" w:hAnsi="Times New Roman" w:cs="Times New Roman"/>
          <w:sz w:val="24"/>
          <w:szCs w:val="24"/>
        </w:rPr>
        <w:t>management</w:t>
      </w:r>
      <w:r w:rsidR="002E242B">
        <w:rPr>
          <w:rFonts w:ascii="Times New Roman" w:hAnsi="Times New Roman" w:cs="Times New Roman"/>
          <w:sz w:val="24"/>
          <w:szCs w:val="24"/>
        </w:rPr>
        <w:t xml:space="preserve"> which is paid after paying your deductibles</w:t>
      </w:r>
      <w:r w:rsidR="00FC149E">
        <w:rPr>
          <w:rFonts w:ascii="Times New Roman" w:hAnsi="Times New Roman" w:cs="Times New Roman"/>
          <w:sz w:val="24"/>
          <w:szCs w:val="24"/>
        </w:rPr>
        <w:t>. For</w:t>
      </w:r>
      <w:r w:rsidR="00D85EE3">
        <w:rPr>
          <w:rFonts w:ascii="Times New Roman" w:hAnsi="Times New Roman" w:cs="Times New Roman"/>
          <w:sz w:val="24"/>
          <w:szCs w:val="24"/>
        </w:rPr>
        <w:t xml:space="preserve"> examp</w:t>
      </w:r>
      <w:r w:rsidR="009D2B1F">
        <w:rPr>
          <w:rFonts w:ascii="Times New Roman" w:hAnsi="Times New Roman" w:cs="Times New Roman"/>
          <w:sz w:val="24"/>
          <w:szCs w:val="24"/>
        </w:rPr>
        <w:t>le, you have gone to see the doctor for treatment; you will have to pay to say the 20% of the money required for treatment and the rest will be covered for you by the insurance company</w:t>
      </w:r>
      <w:r w:rsidR="00D85EE3">
        <w:rPr>
          <w:rFonts w:ascii="Times New Roman" w:hAnsi="Times New Roman" w:cs="Times New Roman"/>
          <w:sz w:val="24"/>
          <w:szCs w:val="24"/>
        </w:rPr>
        <w:t>.</w:t>
      </w:r>
      <w:r w:rsidR="00FC14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E92E85" w:rsidRDefault="00801572" w:rsidP="00676A62">
      <w:pPr>
        <w:tabs>
          <w:tab w:val="left" w:pos="3390"/>
        </w:tabs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C149E" w:rsidRPr="00FC149E">
        <w:rPr>
          <w:rFonts w:ascii="Times New Roman" w:hAnsi="Times New Roman" w:cs="Times New Roman"/>
          <w:b/>
          <w:sz w:val="24"/>
          <w:szCs w:val="24"/>
        </w:rPr>
        <w:t>A deductible</w:t>
      </w:r>
      <w:r w:rsidR="00FC14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149E">
        <w:rPr>
          <w:rFonts w:ascii="Times New Roman" w:hAnsi="Times New Roman" w:cs="Times New Roman"/>
          <w:sz w:val="24"/>
          <w:szCs w:val="24"/>
        </w:rPr>
        <w:t xml:space="preserve">is like a </w:t>
      </w:r>
      <w:r>
        <w:rPr>
          <w:rFonts w:ascii="Times New Roman" w:hAnsi="Times New Roman" w:cs="Times New Roman"/>
          <w:sz w:val="24"/>
          <w:szCs w:val="24"/>
        </w:rPr>
        <w:t xml:space="preserve">deal between the insurer or individual between him or her, and the insurance company </w:t>
      </w:r>
      <w:r w:rsidR="00FC149E">
        <w:rPr>
          <w:rFonts w:ascii="Times New Roman" w:hAnsi="Times New Roman" w:cs="Times New Roman"/>
          <w:sz w:val="24"/>
          <w:szCs w:val="24"/>
        </w:rPr>
        <w:t xml:space="preserve">since is the amount of money an insurer pays in need of seeking insurance </w:t>
      </w:r>
      <w:r w:rsidR="005564DD">
        <w:rPr>
          <w:rFonts w:ascii="Times New Roman" w:hAnsi="Times New Roman" w:cs="Times New Roman"/>
          <w:sz w:val="24"/>
          <w:szCs w:val="24"/>
        </w:rPr>
        <w:t>cover</w:t>
      </w:r>
      <w:r w:rsidR="004733CA">
        <w:rPr>
          <w:rFonts w:ascii="Times New Roman" w:hAnsi="Times New Roman" w:cs="Times New Roman"/>
          <w:sz w:val="24"/>
          <w:szCs w:val="24"/>
        </w:rPr>
        <w:t xml:space="preserve"> we can also say is the amount a policymaker or individual claims before any payments are made by the insurance company, and that is if an insured event happens</w:t>
      </w:r>
      <w:r w:rsidR="005564DD">
        <w:rPr>
          <w:rFonts w:ascii="Times New Roman" w:hAnsi="Times New Roman" w:cs="Times New Roman"/>
          <w:sz w:val="24"/>
          <w:szCs w:val="24"/>
        </w:rPr>
        <w:t xml:space="preserve">. </w:t>
      </w:r>
      <w:r w:rsidR="002E242B">
        <w:rPr>
          <w:rFonts w:ascii="Times New Roman" w:hAnsi="Times New Roman" w:cs="Times New Roman"/>
          <w:sz w:val="24"/>
          <w:szCs w:val="24"/>
        </w:rPr>
        <w:t xml:space="preserve">For </w:t>
      </w:r>
      <w:r w:rsidR="009D2B1F">
        <w:rPr>
          <w:rFonts w:ascii="Times New Roman" w:hAnsi="Times New Roman" w:cs="Times New Roman"/>
          <w:sz w:val="24"/>
          <w:szCs w:val="24"/>
        </w:rPr>
        <w:t>example, you</w:t>
      </w:r>
      <w:r w:rsidR="002E242B">
        <w:rPr>
          <w:rFonts w:ascii="Times New Roman" w:hAnsi="Times New Roman" w:cs="Times New Roman"/>
          <w:sz w:val="24"/>
          <w:szCs w:val="24"/>
        </w:rPr>
        <w:t xml:space="preserve"> need health insurance cover you are required to pay total eligible health expenses up to the total bill </w:t>
      </w:r>
      <w:r w:rsidR="009D2B1F">
        <w:rPr>
          <w:rFonts w:ascii="Times New Roman" w:hAnsi="Times New Roman" w:cs="Times New Roman"/>
          <w:sz w:val="24"/>
          <w:szCs w:val="24"/>
        </w:rPr>
        <w:t>required after</w:t>
      </w:r>
      <w:r w:rsidR="002E242B">
        <w:rPr>
          <w:rFonts w:ascii="Times New Roman" w:hAnsi="Times New Roman" w:cs="Times New Roman"/>
          <w:sz w:val="24"/>
          <w:szCs w:val="24"/>
        </w:rPr>
        <w:t xml:space="preserve"> that is when you share the cost with your plan through coinsurance.</w:t>
      </w:r>
    </w:p>
    <w:p w:rsidR="00E92E85" w:rsidRDefault="00801572" w:rsidP="00676A6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</w:t>
      </w:r>
      <w:r w:rsidRPr="00E92E85">
        <w:rPr>
          <w:rFonts w:ascii="Times New Roman" w:hAnsi="Times New Roman" w:cs="Times New Roman"/>
          <w:b/>
          <w:sz w:val="24"/>
          <w:szCs w:val="24"/>
        </w:rPr>
        <w:t>Reference</w:t>
      </w:r>
    </w:p>
    <w:p w:rsidR="00D71F2D" w:rsidRPr="00FC149E" w:rsidRDefault="00801572" w:rsidP="0002735C">
      <w:pPr>
        <w:tabs>
          <w:tab w:val="left" w:pos="1125"/>
        </w:tabs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2735C">
        <w:rPr>
          <w:rFonts w:ascii="Times New Roman" w:hAnsi="Times New Roman" w:cs="Times New Roman"/>
          <w:sz w:val="24"/>
          <w:szCs w:val="24"/>
        </w:rPr>
        <w:t xml:space="preserve">Cohen, W. A., Sangalang, A. M., Dalena, M. M., Ayyala, H. S., &amp; Keith, J. D. (2019). </w:t>
      </w:r>
      <w:r w:rsidR="00F05A32">
        <w:rPr>
          <w:rFonts w:ascii="Times New Roman" w:hAnsi="Times New Roman" w:cs="Times New Roman"/>
          <w:sz w:val="24"/>
          <w:szCs w:val="24"/>
        </w:rPr>
        <w:tab/>
      </w:r>
      <w:r w:rsidR="00F05A32">
        <w:rPr>
          <w:rFonts w:ascii="Times New Roman" w:hAnsi="Times New Roman" w:cs="Times New Roman"/>
          <w:sz w:val="24"/>
          <w:szCs w:val="24"/>
        </w:rPr>
        <w:tab/>
      </w:r>
      <w:r w:rsidR="00F05A32">
        <w:rPr>
          <w:rFonts w:ascii="Times New Roman" w:hAnsi="Times New Roman" w:cs="Times New Roman"/>
          <w:sz w:val="24"/>
          <w:szCs w:val="24"/>
        </w:rPr>
        <w:tab/>
      </w:r>
      <w:r w:rsidRPr="0002735C">
        <w:rPr>
          <w:rFonts w:ascii="Times New Roman" w:hAnsi="Times New Roman" w:cs="Times New Roman"/>
          <w:sz w:val="24"/>
          <w:szCs w:val="24"/>
        </w:rPr>
        <w:t xml:space="preserve">Navigating Insurance Policies in the United States for Gender-affirming Surgery. </w:t>
      </w:r>
      <w:r w:rsidR="00F05A32">
        <w:rPr>
          <w:rFonts w:ascii="Times New Roman" w:hAnsi="Times New Roman" w:cs="Times New Roman"/>
          <w:sz w:val="24"/>
          <w:szCs w:val="24"/>
        </w:rPr>
        <w:tab/>
      </w:r>
      <w:r w:rsidRPr="0002735C">
        <w:rPr>
          <w:rFonts w:ascii="Times New Roman" w:hAnsi="Times New Roman" w:cs="Times New Roman"/>
          <w:sz w:val="24"/>
          <w:szCs w:val="24"/>
        </w:rPr>
        <w:t>Plastic and Reconstructive Surgery Global Open, 7(12).</w:t>
      </w:r>
    </w:p>
    <w:sectPr w:rsidR="00D71F2D" w:rsidRPr="00FC149E" w:rsidSect="0072642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01572" w:rsidRDefault="00801572">
      <w:pPr>
        <w:spacing w:after="0" w:line="240" w:lineRule="auto"/>
      </w:pPr>
      <w:r>
        <w:separator/>
      </w:r>
    </w:p>
  </w:endnote>
  <w:endnote w:type="continuationSeparator" w:id="0">
    <w:p w:rsidR="00801572" w:rsidRDefault="00801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01572" w:rsidRDefault="00801572">
      <w:pPr>
        <w:spacing w:after="0" w:line="240" w:lineRule="auto"/>
      </w:pPr>
      <w:r>
        <w:separator/>
      </w:r>
    </w:p>
  </w:footnote>
  <w:footnote w:type="continuationSeparator" w:id="0">
    <w:p w:rsidR="00801572" w:rsidRDefault="00801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9565945"/>
      <w:docPartObj>
        <w:docPartGallery w:val="Page Numbers (Top of Page)"/>
        <w:docPartUnique/>
      </w:docPartObj>
    </w:sdtPr>
    <w:sdtEndPr>
      <w:rPr>
        <w:noProof/>
      </w:rPr>
    </w:sdtEndPr>
    <w:sdtContent>
      <w:p w:rsidR="0072642C" w:rsidRDefault="00801572" w:rsidP="0072642C">
        <w:pPr>
          <w:pStyle w:val="Header"/>
        </w:pPr>
        <w:r>
          <w:t xml:space="preserve">INSURANCE </w:t>
        </w:r>
        <w:r>
          <w:tab/>
          <w:t xml:space="preserve">                                   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5A3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72642C" w:rsidRDefault="007264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85887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72642C" w:rsidRDefault="00801572" w:rsidP="0072642C">
        <w:pPr>
          <w:pStyle w:val="Header"/>
        </w:pPr>
        <w:r>
          <w:t>Running Head: NAVIGATING INSURANCE</w:t>
        </w:r>
        <w:r>
          <w:tab/>
          <w:t xml:space="preserve">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550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2642C" w:rsidRDefault="007264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42C"/>
    <w:rsid w:val="0002735C"/>
    <w:rsid w:val="00037C7D"/>
    <w:rsid w:val="000A1340"/>
    <w:rsid w:val="000F6706"/>
    <w:rsid w:val="0010485F"/>
    <w:rsid w:val="001146C8"/>
    <w:rsid w:val="00141870"/>
    <w:rsid w:val="00230F13"/>
    <w:rsid w:val="00294B1A"/>
    <w:rsid w:val="002D2C9C"/>
    <w:rsid w:val="002E242B"/>
    <w:rsid w:val="00303E94"/>
    <w:rsid w:val="00367EAF"/>
    <w:rsid w:val="004733CA"/>
    <w:rsid w:val="00514F77"/>
    <w:rsid w:val="005564DD"/>
    <w:rsid w:val="00676A62"/>
    <w:rsid w:val="00697793"/>
    <w:rsid w:val="006A30A9"/>
    <w:rsid w:val="00705C71"/>
    <w:rsid w:val="0072642C"/>
    <w:rsid w:val="00801572"/>
    <w:rsid w:val="00811372"/>
    <w:rsid w:val="009472BE"/>
    <w:rsid w:val="009D2B1F"/>
    <w:rsid w:val="00AA57BA"/>
    <w:rsid w:val="00AC3FB5"/>
    <w:rsid w:val="00AD5500"/>
    <w:rsid w:val="00BE6C6A"/>
    <w:rsid w:val="00C061AE"/>
    <w:rsid w:val="00C45259"/>
    <w:rsid w:val="00D71F2D"/>
    <w:rsid w:val="00D85EE3"/>
    <w:rsid w:val="00E210ED"/>
    <w:rsid w:val="00E92E85"/>
    <w:rsid w:val="00EB6924"/>
    <w:rsid w:val="00F05A32"/>
    <w:rsid w:val="00FC1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FF60EE-0ABD-48B4-8D6A-0AF751B6B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64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642C"/>
  </w:style>
  <w:style w:type="paragraph" w:styleId="Footer">
    <w:name w:val="footer"/>
    <w:basedOn w:val="Normal"/>
    <w:link w:val="FooterChar"/>
    <w:uiPriority w:val="99"/>
    <w:unhideWhenUsed/>
    <w:rsid w:val="007264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64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header" Target="header2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254716226303</cp:lastModifiedBy>
  <cp:revision>2</cp:revision>
  <dcterms:created xsi:type="dcterms:W3CDTF">2020-09-05T14:00:00Z</dcterms:created>
  <dcterms:modified xsi:type="dcterms:W3CDTF">2020-09-05T14:00:00Z</dcterms:modified>
</cp:coreProperties>
</file>